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C60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858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-1270635</wp:posOffset>
            </wp:positionH>
            <wp:positionV relativeFrom="paragraph">
              <wp:posOffset>-596265</wp:posOffset>
            </wp:positionV>
            <wp:extent cx="7762875" cy="104108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858" w:rsidRDefault="00F03858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B01" w:rsidRPr="00FB40E2" w:rsidRDefault="005A4B01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0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5A4B01" w:rsidRPr="00FB40E2" w:rsidRDefault="005A4B01" w:rsidP="005A4B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B01" w:rsidRPr="00FB40E2" w:rsidRDefault="005A4B01" w:rsidP="005A4B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курса «Физическая культура» в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B40E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FB40E2">
        <w:rPr>
          <w:rFonts w:ascii="Times New Roman" w:hAnsi="Times New Roman" w:cs="Times New Roman"/>
          <w:sz w:val="28"/>
          <w:szCs w:val="28"/>
        </w:rPr>
        <w:t>классе.</w:t>
      </w:r>
    </w:p>
    <w:p w:rsidR="005A4B01" w:rsidRPr="00FB40E2" w:rsidRDefault="005A4B01" w:rsidP="005A4B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>Содержание курса «Физическая культура».</w:t>
      </w:r>
    </w:p>
    <w:p w:rsidR="005A4B01" w:rsidRPr="00FB40E2" w:rsidRDefault="005A4B01" w:rsidP="005A4B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>Календарно-тематическое планирование.</w:t>
      </w:r>
    </w:p>
    <w:p w:rsidR="005A4B01" w:rsidRPr="00FB40E2" w:rsidRDefault="005A4B01" w:rsidP="005A4B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662A" w:rsidRDefault="0097662A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5A4B01" w:rsidRDefault="005A4B01"/>
    <w:p w:rsidR="00F03858" w:rsidRDefault="00F03858" w:rsidP="005A4B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4B01" w:rsidRPr="00FB40E2" w:rsidRDefault="005A4B01" w:rsidP="005A4B0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B40E2">
        <w:rPr>
          <w:rFonts w:ascii="Times New Roman" w:hAnsi="Times New Roman" w:cs="Times New Roman"/>
          <w:b/>
          <w:sz w:val="28"/>
          <w:szCs w:val="28"/>
        </w:rPr>
        <w:lastRenderedPageBreak/>
        <w:t>Рабочая программа по физической культуре составлена на основе</w:t>
      </w:r>
    </w:p>
    <w:p w:rsidR="005A4B01" w:rsidRPr="00FB40E2" w:rsidRDefault="005A4B01" w:rsidP="005A4B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4B01" w:rsidRPr="00FB40E2" w:rsidRDefault="005A4B01" w:rsidP="005A4B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>- требований к результатам освоения ООП НОО (ст. 12 ФЗ от 29 декабря 2012 года № 273 ФЗ «Об образовании в Российской Федерации», пункт 19.5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6 октября 2009 года № 373);</w:t>
      </w:r>
    </w:p>
    <w:p w:rsidR="005A4B01" w:rsidRPr="00FB40E2" w:rsidRDefault="005A4B01" w:rsidP="005A4B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>- Письма «О рабочих программах учебных предметов» Департамента Государственной политики в сфере общего образования Министерства образования и науки Российской Федерации от 28 октября 2015 г.  № 08-1786;</w:t>
      </w:r>
    </w:p>
    <w:p w:rsidR="005A4B01" w:rsidRPr="00FB40E2" w:rsidRDefault="005A4B01" w:rsidP="005A4B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>- Примерных  программ Министерства образования и науки РФ, созданных на основе федерального компонента государственного образовательного стандарта, //М.: «Просвещение», 2011 год;</w:t>
      </w:r>
    </w:p>
    <w:p w:rsidR="005A4B01" w:rsidRPr="00FB40E2" w:rsidRDefault="005A4B01" w:rsidP="005A4B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>- Учебного плана МБОУ «НОШ г. Бодайбо» на 2017-2018 учебный год.</w:t>
      </w:r>
    </w:p>
    <w:p w:rsidR="005A4B01" w:rsidRPr="00FB40E2" w:rsidRDefault="005A4B01" w:rsidP="005A4B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0E2">
        <w:rPr>
          <w:rFonts w:ascii="Times New Roman" w:hAnsi="Times New Roman" w:cs="Times New Roman"/>
          <w:sz w:val="28"/>
          <w:szCs w:val="28"/>
        </w:rPr>
        <w:t xml:space="preserve">Рабочая программа ориентирована на использование учебника для </w:t>
      </w:r>
      <w:r w:rsidR="00F95AA0">
        <w:rPr>
          <w:rFonts w:ascii="Times New Roman" w:hAnsi="Times New Roman" w:cs="Times New Roman"/>
          <w:sz w:val="28"/>
          <w:szCs w:val="28"/>
        </w:rPr>
        <w:t xml:space="preserve">3-4 </w:t>
      </w:r>
      <w:r w:rsidRPr="00FB40E2">
        <w:rPr>
          <w:rFonts w:ascii="Times New Roman" w:hAnsi="Times New Roman" w:cs="Times New Roman"/>
          <w:sz w:val="28"/>
          <w:szCs w:val="28"/>
        </w:rPr>
        <w:t xml:space="preserve"> класса начальной школы А.П. Матвеев «Физическая культура», //</w:t>
      </w:r>
      <w:r>
        <w:rPr>
          <w:rFonts w:ascii="Times New Roman" w:hAnsi="Times New Roman" w:cs="Times New Roman"/>
          <w:sz w:val="28"/>
          <w:szCs w:val="28"/>
        </w:rPr>
        <w:t>М.: «ПРОСВЕЩЕНИЕ», 2013</w:t>
      </w:r>
      <w:r w:rsidRPr="00FB40E2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5A4B01" w:rsidRPr="00FB40E2" w:rsidRDefault="005A4B01" w:rsidP="005A4B0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Pr="00AB4638" w:rsidRDefault="005A4B01">
      <w:pPr>
        <w:rPr>
          <w:lang w:val="ru-RU"/>
        </w:rPr>
      </w:pPr>
    </w:p>
    <w:p w:rsidR="005A4B01" w:rsidRDefault="005A4B01" w:rsidP="005A4B0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4B01" w:rsidRPr="00FB40E2" w:rsidRDefault="005A4B01" w:rsidP="005A4B0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0E2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УЧЕБНОГО  ПРЕДМЕТА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5A4B01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Целью</w:t>
      </w:r>
      <w:r w:rsidRPr="005A4B0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 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учебной программы по физической культуре является формирование у учащихся начальной школы основ здорового образа жизни, развитие интереса и творческой самостоятельности в проведении разнообразных форм занятий физической к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ультурой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Реализация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данной 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цели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связана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с решением следующих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shd w:val="clear" w:color="auto" w:fill="FFFFFF"/>
          <w:lang w:val="ru-RU" w:eastAsia="ru-RU" w:bidi="ar-SA"/>
        </w:rPr>
        <w:t xml:space="preserve">образовательных </w:t>
      </w:r>
      <w:r w:rsidRPr="005A4B01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shd w:val="clear" w:color="auto" w:fill="FFFFFF"/>
          <w:lang w:val="ru-RU" w:eastAsia="ru-RU" w:bidi="ar-SA"/>
        </w:rPr>
        <w:t>задач</w:t>
      </w:r>
      <w:r w:rsidRPr="00FB40E2">
        <w:rPr>
          <w:rFonts w:ascii="Times New Roman" w:eastAsia="Times New Roman" w:hAnsi="Times New Roman" w:cs="Times New Roman"/>
          <w:b/>
          <w:iCs w:val="0"/>
          <w:sz w:val="28"/>
          <w:szCs w:val="28"/>
          <w:shd w:val="clear" w:color="auto" w:fill="FFFFFF"/>
          <w:lang w:val="ru-RU" w:eastAsia="ru-RU" w:bidi="ar-SA"/>
        </w:rPr>
        <w:t>: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 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– формирование общих представлений о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возникновении первых спортивных соревнований; появления мяча, упражнений и игр с мячом; истории зарождения древних Олимпийских игр; о том, что такое физические упражнения и чем они отличаются от естественных движений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;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основных физических качествах: силе, быстроте, выносливости, гибкости, ловкости и координации движений; об измерении уровня развития основных физических качеств;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 развитие интереса к самостоятельным занятиям физическими упражнениями, подвижным играм, формам активного отдыха и досуга;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– обучение простейшим способам контроля за физической нагрузкой, отдельными показателями физического развития и физической подготовленности. 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Базовым результатом образования в области физической культуры в начальной школе является освоение учащимися основ физкультурной деятельности с общеразвивающей направленностью. Освоение предмета данной деятельности способствует не только активному развитию 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физической природы занимающихся, но и формированию у них психических и социальных качеств личности, которые во многом обусловливают становление и последующее формирование универсальных способностей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(компетенций) человека. Универсальность компетенций определяется в первую очередь широкой их востребованностью каждым человеком, объективной необходимостью для выполнения различных видов деятельности, выходящих за рамки физкультурной деятельности.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В число </w:t>
      </w:r>
      <w:r w:rsidRPr="00FB40E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универсальных компетенций</w:t>
      </w: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формирующихся в начальной школе в процессе освоения учащимися предмета физкультурной деятельности с общеразвивающей направленностью, входят: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 умение организовывать собственную деятельность, выбирать и использовать средства для достижения ее цели;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 умение активно включаться в коллективную деятельность, взаимодействовать со сверстниками в достижении общих целей;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– умение доносить информацию в доступной, эмоционально яркой форме в</w:t>
      </w:r>
    </w:p>
    <w:p w:rsidR="005A4B01" w:rsidRPr="00FB40E2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процессе общения и взаимодействия со сверстниками и взрослыми людьми.</w:t>
      </w:r>
    </w:p>
    <w:p w:rsidR="005A4B01" w:rsidRPr="00FB40E2" w:rsidRDefault="005A4B01" w:rsidP="005A4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shd w:val="clear" w:color="auto" w:fill="FFFFFF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shd w:val="clear" w:color="auto" w:fill="FFFFFF"/>
          <w:lang w:val="ru-RU" w:eastAsia="ru-RU" w:bidi="ar-SA"/>
        </w:rPr>
        <w:t>Место учебного предмета в учебном плане</w:t>
      </w:r>
    </w:p>
    <w:p w:rsidR="005A4B01" w:rsidRPr="00FB40E2" w:rsidRDefault="005A4B01" w:rsidP="005A4B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p w:rsidR="005A4B01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B40E2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Рабочая программа основного начального образования по физической культуре составлена в соответствии с количеством часов, указанных в Базисном плане образовательных учреждений общего образования. Предмет «Физическая культура» изучается в начальной школе в объеме не менее 270 ч, из них в I классе – 66 ч, а со II по IV классы – по 68 ч ежегодно.</w:t>
      </w:r>
    </w:p>
    <w:p w:rsidR="005A4B01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На основании Примерных программ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Мино</w:t>
      </w:r>
      <w:r w:rsidR="00EB1C6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б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рнауки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РФ, содержащих требования к минимальному объему содержания образования по предметному курсу, и с учётом стандарта конкретного образовательного учреждения реализуется программа базового уровня.</w:t>
      </w:r>
    </w:p>
    <w:p w:rsidR="005A4B01" w:rsidRDefault="005A4B01" w:rsidP="005A4B01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 xml:space="preserve">  В рабочей программе выстроена система учебных занятий (уроков) и педагогических средств, с помощью которых формируются универсальные учебные действия, дано учебно-методическое обеспечение, что представлено в табличной форме ниже.</w:t>
      </w:r>
    </w:p>
    <w:p w:rsidR="000A3748" w:rsidRDefault="000A3748" w:rsidP="000A374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СТРУКТУРА КУРСА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В предлагаемой программе учебные разделы выделены в соответствии с двигательной деятельностью: «Знания о физической культуре», «Способы двигательной деятельности», «Физическое совершенствование».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Содержание раздела </w:t>
      </w:r>
      <w:r w:rsidRPr="009F587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«Знания о физической культуре»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разработано в соответствии с основными направлениями развития познавательной активности человека: знания о природе (медико-биологические основы деятельности); знания об обществе (историко-социологические основы деятельности).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Раздел </w:t>
      </w:r>
      <w:r w:rsidRPr="009F587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«Способы двигательной деятельности»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содержит представления о структурной организации предметной деятельности, исполнения и контроля.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Содержание раздела </w:t>
      </w:r>
      <w:r w:rsidRPr="009F587C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«Физическое совершенствование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 ориентировано на гармоничное физическое развитие школьников, их всестороннюю физическую подготовленность и укрепление здоровья. Данный раздел включает жизненно важные навыки и умения, подвижные игры и двигательные действия из видов спорта, а также общеразвивающие упражнения с различной функциональной направленностью.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Настоящая программа соотносит учебное содержание с содержанием базовых видов спорта, которые представлены в соответствующих тематических разделах: «Гимнастика с основами акробатики», «Легкая атлетика», «Подвижные и спортивные игры», «Лыжная подготовка». При этом каждый тематический раздел программы дополнительно включает подвижные игры, которые по своему содержанию и направленности согласуются с соответствующим  видом спорта. Допускается для бесснежных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lastRenderedPageBreak/>
        <w:t>районов РФ заменять тему «Лыжная подготовка» на углублённое освоение содержания тем «Гимнастика» и «Подвижные игры».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В разделе </w:t>
      </w:r>
      <w:r w:rsidRPr="000A3748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«Общеразвивающие упражнения»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предлагаются упражнения, которые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качеств.</w:t>
      </w:r>
    </w:p>
    <w:p w:rsidR="000A3748" w:rsidRDefault="000A3748" w:rsidP="000A3748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117BC8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ОПИСАНИЕ ЦЕННОСТНЫХ ОРИЕНТИРОВ СОДЕРЖАНИЯ УЧЕБНОГО ПРЕДМЕТА</w:t>
      </w:r>
    </w:p>
    <w:p w:rsidR="000A3748" w:rsidRDefault="000A3748" w:rsidP="000A3748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Содержание учебного предмета «Физическая культура» направлено на воспитание творческих, компетентных и успешных граждан России, способных к активной самореализации в личной, общественной и профессиональной деятельности. В процессе освоения курса у учащихся начальной школы укрепляется здоровье, формируются общие и специфические учебные умения, способы познавательной и предметной деятельности.</w:t>
      </w:r>
    </w:p>
    <w:p w:rsidR="000A3748" w:rsidRPr="00F36360" w:rsidRDefault="000A3748" w:rsidP="000A374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F3636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СОДЕРЖАНИЕ УЧЕБНОГО ПРЕДМЕТА</w:t>
      </w:r>
    </w:p>
    <w:p w:rsidR="000A3748" w:rsidRDefault="000A3748" w:rsidP="000A374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F3636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Знания о физической культуре</w:t>
      </w:r>
    </w:p>
    <w:p w:rsidR="000A3748" w:rsidRDefault="000A3748" w:rsidP="000A374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Физическая культура.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Что такое физические упражнения, их отличия от естественных движений; представления об основных физических качествах: силе, быстроте, выносливости, гибкости, ловкости и координации движений, об измерении уровня развития основных физических качеств.</w:t>
      </w:r>
    </w:p>
    <w:p w:rsidR="000A3748" w:rsidRDefault="000A3748" w:rsidP="000A374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</w:t>
      </w:r>
      <w:r w:rsidRPr="00F3636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Из истории физической культуры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История зарождения древних Олимпийских игр; история возникновения первых спортивных соревнований; появление мяча, упражнений и игр с мячом.</w:t>
      </w:r>
    </w:p>
    <w:p w:rsidR="000A3748" w:rsidRDefault="000A3748" w:rsidP="000A374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F3636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Физические упражнения.</w:t>
      </w: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</w:t>
      </w:r>
    </w:p>
    <w:p w:rsidR="000A3748" w:rsidRPr="00F36360" w:rsidRDefault="000A3748" w:rsidP="000A3748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 w:rsidRPr="00F3636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СПОСОБЫ ФИЗИЧЕСКОЙ ДЕЯТЕЛЬНОСТИ</w:t>
      </w:r>
    </w:p>
    <w:p w:rsidR="000A3748" w:rsidRDefault="000A3748" w:rsidP="000A3748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Самостоятельные занятия.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Выполнение простейших закаливающих процедур, комплексов упражнений для формирования правильной осанки,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развития мышц туловища и основных физических качеств, упражнений, развивающих быстроту, равновесие, совершенствующих точность броска малого мяча; проведение оздоровительных занятий в режиме дня (утренняя зарядка, физкультминутки).</w:t>
      </w:r>
    </w:p>
    <w:p w:rsidR="000A3748" w:rsidRDefault="000A3748" w:rsidP="000A3748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7643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Самостоятельные игры и развлечения.</w:t>
      </w: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Организация и проведение подвижных игр (на спортивных площадках и в спортивных залах).</w:t>
      </w:r>
    </w:p>
    <w:p w:rsidR="00DB5340" w:rsidRPr="00DB5340" w:rsidRDefault="00DB5340" w:rsidP="00DB5340">
      <w:pPr>
        <w:widowControl w:val="0"/>
        <w:numPr>
          <w:ilvl w:val="0"/>
          <w:numId w:val="7"/>
        </w:numPr>
        <w:suppressAutoHyphens/>
        <w:spacing w:after="0" w:line="240" w:lineRule="auto"/>
        <w:ind w:left="0"/>
        <w:jc w:val="center"/>
        <w:rPr>
          <w:rFonts w:ascii="Times New Roman" w:eastAsia="Lucida Sans Unicode" w:hAnsi="Times New Roman" w:cs="Mangal"/>
          <w:b/>
          <w:bCs/>
          <w:i w:val="0"/>
          <w:iCs w:val="0"/>
          <w:kern w:val="1"/>
          <w:sz w:val="28"/>
          <w:szCs w:val="28"/>
          <w:lang w:val="ru-RU" w:eastAsia="ru-RU" w:bidi="hi-IN"/>
        </w:rPr>
      </w:pPr>
      <w:r w:rsidRPr="00DB5340">
        <w:rPr>
          <w:rFonts w:ascii="Times New Roman" w:eastAsia="Lucida Sans Unicode" w:hAnsi="Times New Roman" w:cs="Mangal"/>
          <w:b/>
          <w:bCs/>
          <w:i w:val="0"/>
          <w:iCs w:val="0"/>
          <w:kern w:val="1"/>
          <w:sz w:val="28"/>
          <w:szCs w:val="28"/>
          <w:lang w:val="ru-RU" w:eastAsia="ru-RU" w:bidi="hi-IN"/>
        </w:rPr>
        <w:t>Физическое совершенствование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 xml:space="preserve">Гимнастика с основами акробатики 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Акробатические упражнения: кувырок вперед в плотной группировке,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кувырок назад до упора на коленях и до упора присев; мост из положения лежа на спине; прыжки со скакалкой с изменяющимся темпом ее вращения.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Гимнастические упражнения прикладного характера: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передвижения и повороты на гимнастическом бревне, рейке гимнастической скамейки.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Легкая атлетика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Прыжки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в длину и высоту с прямого разбега, согнув ноги, с места толчком с двух ног. Бег на </w:t>
      </w:r>
      <w:proofErr w:type="spellStart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корокие</w:t>
      </w:r>
      <w:proofErr w:type="spellEnd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и длинные дистанции, челночный бег 3х10м/сек, бег в лабиринте, метание малого мяча на дальность, в вертикальную цель, толкание </w:t>
      </w:r>
      <w:proofErr w:type="spellStart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медбольного</w:t>
      </w:r>
      <w:proofErr w:type="spellEnd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мяча  из-за головы, от плеча, от  груди, комбинированные эстафеты.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Лыжные гонки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Передвижения на лыжах: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одновременный </w:t>
      </w:r>
      <w:proofErr w:type="spellStart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двухшажный</w:t>
      </w:r>
      <w:proofErr w:type="spellEnd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ход, чередование одновременного </w:t>
      </w:r>
      <w:proofErr w:type="spellStart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двухшажного</w:t>
      </w:r>
      <w:proofErr w:type="spellEnd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с попеременным </w:t>
      </w:r>
      <w:proofErr w:type="spellStart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двухшажным</w:t>
      </w:r>
      <w:proofErr w:type="spellEnd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Поворот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переступанием.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Подвижные игры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На материале раздела «Гимнастика с основами акробатики»: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«Парашютисты», «Догонялки на марше», «Увертывайся от мяча».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На материале раздела «Легкая атлетика»: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«Защита укрепления», «Стрелки», «Кто дальше бросит», «</w:t>
      </w:r>
      <w:proofErr w:type="spellStart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Ловишка</w:t>
      </w:r>
      <w:proofErr w:type="spellEnd"/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, поймай ленту», «Метатели».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На материале раздела «Лыжная подготовка»: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«Быстрый лыжник», «За мной».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Спортивные игры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Футбол: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удар ногой с разбега по неподвижному и катящемуся мячу в горизонтальную (полоса шириной 1,5 м, длиной до 7 – 8 м) и вертикальную (полоса шириной 2 м, длиной 7 – 8 м) мишень; ведение мяча между предметами и с обводкой предметов; подвижные игры: «Передал — садись», «Передай мяч головой».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Баскетбол: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специальные передвижения, остановка прыжком с двух шагов, ведение мяча в движении вокруг стоек («змейкой»), ловля и передача мяча двумя руками от груди; бросок мяча с места; подвижные игры: «Попади в кольцо», «Гонка баскетбольных мячей».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Cs w:val="0"/>
          <w:kern w:val="1"/>
          <w:sz w:val="28"/>
          <w:szCs w:val="28"/>
          <w:lang w:val="ru-RU" w:eastAsia="hi-IN" w:bidi="hi-IN"/>
        </w:rPr>
        <w:t>Пионербол: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прием мяча снизу двумя руками; передача мяча сверху двумя руками вперед-вверх; нижняя прямая подача; подвижные игры: «Не давай 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lastRenderedPageBreak/>
        <w:t>мяча водящему», «Круговая лапта».</w:t>
      </w:r>
    </w:p>
    <w:p w:rsidR="0024701D" w:rsidRPr="0024701D" w:rsidRDefault="0024701D" w:rsidP="0024701D">
      <w:pPr>
        <w:pStyle w:val="a4"/>
        <w:widowControl w:val="0"/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 xml:space="preserve">      </w:t>
      </w: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Общеразвивающие физические упражнения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на развитие основных физических качеств.</w:t>
      </w:r>
    </w:p>
    <w:p w:rsidR="0024701D" w:rsidRDefault="0024701D" w:rsidP="0024701D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A3748" w:rsidRDefault="000A3748" w:rsidP="000A3748">
      <w:pPr>
        <w:spacing w:line="276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РЕЗУЛЬТАТЫ ОСВОЕНИЯ УЧЕБНОГО ПРЕДМЕТА</w:t>
      </w:r>
    </w:p>
    <w:p w:rsidR="000A3748" w:rsidRPr="006D2725" w:rsidRDefault="000A3748" w:rsidP="000A37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Личностные результаты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:</w:t>
      </w:r>
    </w:p>
    <w:p w:rsidR="000A3748" w:rsidRPr="006D2725" w:rsidRDefault="000A3748" w:rsidP="000A3748">
      <w:pPr>
        <w:widowControl w:val="0"/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активно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 включение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в общение и взаимодействие со сверстниками на принципах уважения и доброжелательности, взаимопомощи и сопереживания;</w:t>
      </w:r>
    </w:p>
    <w:p w:rsidR="000A3748" w:rsidRPr="006D2725" w:rsidRDefault="000A3748" w:rsidP="000A3748">
      <w:pPr>
        <w:widowControl w:val="0"/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проявление  положительных качеств  личности и управление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своими эмоциями в различных (нестандартных) ситуациях и условиях;</w:t>
      </w:r>
    </w:p>
    <w:p w:rsidR="000A3748" w:rsidRPr="006D2725" w:rsidRDefault="000A3748" w:rsidP="000A3748">
      <w:pPr>
        <w:widowControl w:val="0"/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проявление дисциплинированности, трудолюбия и упорства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в достижении поставленных целей;</w:t>
      </w:r>
    </w:p>
    <w:p w:rsidR="000A3748" w:rsidRPr="006D2725" w:rsidRDefault="000A3748" w:rsidP="000A3748">
      <w:pPr>
        <w:widowControl w:val="0"/>
        <w:numPr>
          <w:ilvl w:val="0"/>
          <w:numId w:val="3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оказание  бескорыстной  помощи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своим сверстникам, нахо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ждение с ними общего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язык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а и общих интересов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.</w:t>
      </w:r>
    </w:p>
    <w:p w:rsidR="000A3748" w:rsidRPr="006D2725" w:rsidRDefault="000A3748" w:rsidP="000A37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proofErr w:type="spellStart"/>
      <w:r w:rsidRPr="006D2725"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Метапредметны</w:t>
      </w:r>
      <w:r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</w:t>
      </w:r>
      <w:proofErr w:type="spellEnd"/>
      <w:r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результаты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: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характери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стика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явления (действия и поступки), 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их объективная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оценку на основе освоенных знаний и имеющегося опыта;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обнаружение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ошиб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ок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при выпо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лнении учебных заданий, отбор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способ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ов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их исправления;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общ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 взаимодейств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со сверстниками на принципах взаимоуважения и взаимопомощи, дружбы и толерантности;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обеспеч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ение защиты и сохранности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природы во время активного отдыха и занятий физической культурой;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организация самостоятельной деятельности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 учётом требований её безопасности, сохранности инвентаря и оборудования, организации места занятий;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планирова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ние собственной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деятельност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и, распределение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нагрузк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 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организация 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отдых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а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в процессе ее выполнения;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анализ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 объективная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оцен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ка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результа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тов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собственного труда, 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поиск возможностей и способов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их улучшения;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виде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ние красоты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движений, выдел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 обоснов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ание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эстетиче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ских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признак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ов 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 движениях и передвижениях человека;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оцен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ка 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красот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ы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телосложения и осанки, сравн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их с эталонными образцами;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управл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эмоциями при обще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нии со сверстниками и взрослыми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Pr="006D2725" w:rsidRDefault="000A3748" w:rsidP="000A3748">
      <w:pPr>
        <w:widowControl w:val="0"/>
        <w:numPr>
          <w:ilvl w:val="0"/>
          <w:numId w:val="4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технически правильно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выполн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двигательны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х 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действи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й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из базовых видов спорта, использова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их в игровой и соревновательной деятельности.</w:t>
      </w:r>
    </w:p>
    <w:p w:rsidR="000A3748" w:rsidRPr="006D2725" w:rsidRDefault="000A3748" w:rsidP="000A37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Предметны</w:t>
      </w:r>
      <w:r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е результаты: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планирова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ние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занятия физическими упражнениями в режиме дня, организ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ация 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отдых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а 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и досуг</w:t>
      </w: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а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с использованием средств физической культуры;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lastRenderedPageBreak/>
        <w:t>изложение фактов истории развития физической культуры, характеристика её роли и значения в жизнедеятельности человека;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представление о том, что такое физические упражнения и чем они отличаются от естественных движений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представление о том, что такое основные физические качества: сила, быстрота, выносливость, гибкость, ловкость и координация движений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представление об измерении уровня развития основных физических качеств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изложение фактов зарождения Олимпийских игр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изложение фактов истории возникновения первых спортивных соревнований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Pr="006D2725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изложение фактов истории появления мяча, упражнений с мячом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представление физической культуры как средства укрепления здоровья, физического развития и физической подготовки человека;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измерение индивидуальных показателей физического развития, развитие основных физических качеств;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устранения</w:t>
      </w:r>
      <w:r w:rsidRPr="006D2725"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организация и проведение со сверстниками подвижных игр и элементов соревнований, осуществление их объективного судейства;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бережное обращение с инвентарём и оборудованием, соблюдение требований техники безопасности к местам проведения занятий;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взаимодействие со сверстниками по правилам проведения подвижных игр и соревнований;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выполнение жизненно важных двигательных навыков и умений различными способами, в различных условиях;</w:t>
      </w:r>
    </w:p>
    <w:p w:rsidR="000A3748" w:rsidRDefault="000A3748" w:rsidP="000A3748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выполнение технических действий из базовых видов спорта, применение их в игровой и соревновательной деятельности;</w:t>
      </w:r>
    </w:p>
    <w:p w:rsidR="000A3748" w:rsidRPr="00DB5340" w:rsidRDefault="000A3748" w:rsidP="00DB5340">
      <w:pPr>
        <w:widowControl w:val="0"/>
        <w:numPr>
          <w:ilvl w:val="0"/>
          <w:numId w:val="5"/>
        </w:numPr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нахождение отличительных особенностей в выполнении двигательного действия разными учениками, выделение отличительных признаков и элементов.</w:t>
      </w:r>
    </w:p>
    <w:p w:rsidR="000A3748" w:rsidRDefault="000A3748" w:rsidP="000A374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</w:p>
    <w:p w:rsidR="000A3748" w:rsidRPr="00676F40" w:rsidRDefault="000A3748" w:rsidP="000A374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b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ПЛАНИРУЕМЫЕ РЕЗУЛЬТАТЫ</w:t>
      </w:r>
    </w:p>
    <w:p w:rsidR="000A3748" w:rsidRDefault="000A3748" w:rsidP="000A37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По окончании начальной школы учащиеся должны уметь:</w:t>
      </w:r>
    </w:p>
    <w:p w:rsidR="00DB5340" w:rsidRPr="00676F40" w:rsidRDefault="00DB5340" w:rsidP="000A37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излагать факты истории развития физической культуры, характеризовать её роль и значение в жизни человека;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использовать физическую культуру как средство укрепления здоровья, физического развития и физической подготовленности человека;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lastRenderedPageBreak/>
        <w:t xml:space="preserve">оказывать посильную помощь и моральную поддержку сверстникам, при выполнении учебных заданий, проявлять доброжелательное и уважительное отношение при объяснении ошибок и способов их устранения; 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соблюдать требования техники безопасности к местам проведения занятий физической культурой;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характеризовать </w:t>
      </w:r>
      <w:proofErr w:type="spellStart"/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физнагрузку</w:t>
      </w:r>
      <w:proofErr w:type="spellEnd"/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 xml:space="preserve"> по показателям частоты пульса;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выполнять простейшие акробатические и гимнастические комбинации на высоком качественном уровне;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0A3748" w:rsidRPr="00676F40" w:rsidRDefault="000A3748" w:rsidP="000A3748">
      <w:pPr>
        <w:widowControl w:val="0"/>
        <w:numPr>
          <w:ilvl w:val="0"/>
          <w:numId w:val="6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676F40">
        <w:rPr>
          <w:rFonts w:ascii="Times New Roman" w:eastAsia="Times New Roman" w:hAnsi="Times New Roman" w:cs="Times New Roman"/>
          <w:i w:val="0"/>
          <w:iCs w:val="0"/>
          <w:color w:val="000000"/>
          <w:kern w:val="1"/>
          <w:sz w:val="28"/>
          <w:szCs w:val="28"/>
          <w:lang w:val="ru-RU" w:eastAsia="hi-IN" w:bidi="hi-IN"/>
        </w:rPr>
        <w:t>выполнять жизненно важные двигательные навыки и умения различными способами, в различных условиях.</w:t>
      </w:r>
    </w:p>
    <w:p w:rsidR="000A3748" w:rsidRPr="00676F40" w:rsidRDefault="000A3748" w:rsidP="000A3748">
      <w:pPr>
        <w:spacing w:line="276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A3748" w:rsidRPr="00676F40" w:rsidRDefault="000A3748" w:rsidP="000A3748">
      <w:pPr>
        <w:spacing w:line="276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p w:rsidR="0024701D" w:rsidRPr="0024701D" w:rsidRDefault="0024701D" w:rsidP="0024701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Cs w:val="0"/>
          <w:color w:val="00000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bCs/>
          <w:iCs w:val="0"/>
          <w:color w:val="000000"/>
          <w:kern w:val="1"/>
          <w:sz w:val="28"/>
          <w:szCs w:val="28"/>
          <w:lang w:val="ru-RU" w:eastAsia="hi-IN" w:bidi="hi-IN"/>
        </w:rPr>
        <w:lastRenderedPageBreak/>
        <w:t>ДЕМОНСТРИРОВАТЬ УРОВЕНЬ ФИЗИЧЕСКОЙ ПОДГОТОВЛЕННОСТИ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color w:val="000000"/>
          <w:kern w:val="1"/>
          <w:sz w:val="24"/>
          <w:szCs w:val="24"/>
          <w:lang w:val="ru-RU" w:eastAsia="hi-IN" w:bidi="hi-IN"/>
        </w:rPr>
      </w:pPr>
    </w:p>
    <w:tbl>
      <w:tblPr>
        <w:tblW w:w="9621" w:type="dxa"/>
        <w:jc w:val="center"/>
        <w:tblInd w:w="108" w:type="dxa"/>
        <w:tblLayout w:type="fixed"/>
        <w:tblLook w:val="0000"/>
      </w:tblPr>
      <w:tblGrid>
        <w:gridCol w:w="2265"/>
        <w:gridCol w:w="1233"/>
        <w:gridCol w:w="1218"/>
        <w:gridCol w:w="1194"/>
        <w:gridCol w:w="1249"/>
        <w:gridCol w:w="1218"/>
        <w:gridCol w:w="1244"/>
      </w:tblGrid>
      <w:tr w:rsidR="0024701D" w:rsidRPr="0024701D" w:rsidTr="0024701D">
        <w:trPr>
          <w:jc w:val="center"/>
        </w:trPr>
        <w:tc>
          <w:tcPr>
            <w:tcW w:w="22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Контрольные упражнения</w:t>
            </w:r>
          </w:p>
        </w:tc>
        <w:tc>
          <w:tcPr>
            <w:tcW w:w="735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Уровень</w:t>
            </w: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средний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низкий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высокий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средний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Низкий</w:t>
            </w: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Мальчики</w:t>
            </w:r>
          </w:p>
        </w:tc>
        <w:tc>
          <w:tcPr>
            <w:tcW w:w="3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Девочки</w:t>
            </w: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Подтягивание в висе, кол-во раз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5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4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Подтягивание в висе лежа, согнувшись, кол-во раз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5</w:t>
            </w: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Прыжок в длину с места, см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150 – 160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131 – 149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120 – 130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143 – 152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126 – 142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115 – 125</w:t>
            </w: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Бег 30 м с высокого старта, сек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5,8 – 5,6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6,3 – 5,9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6,6 – 6,4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6,3 – 6,0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6,5 – 5,9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6,8 – 6,6</w:t>
            </w:r>
          </w:p>
        </w:tc>
      </w:tr>
      <w:tr w:rsidR="0024701D" w:rsidRPr="0024701D" w:rsidTr="0024701D">
        <w:trPr>
          <w:jc w:val="center"/>
        </w:trPr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Бег 1000 м, мин. с</w:t>
            </w: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ек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5.00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5.30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6.00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6.00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6.30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701D" w:rsidRPr="0024701D" w:rsidRDefault="0024701D" w:rsidP="0024701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</w:pPr>
            <w:r w:rsidRPr="0024701D">
              <w:rPr>
                <w:rFonts w:ascii="Times New Roman" w:eastAsia="Lucida Sans Unicode" w:hAnsi="Times New Roman" w:cs="Times New Roman"/>
                <w:bCs/>
                <w:i w:val="0"/>
                <w:iCs w:val="0"/>
                <w:color w:val="000000"/>
                <w:kern w:val="1"/>
                <w:sz w:val="28"/>
                <w:szCs w:val="28"/>
                <w:lang w:val="ru-RU" w:eastAsia="hi-IN" w:bidi="hi-IN"/>
              </w:rPr>
              <w:t>7.00</w:t>
            </w:r>
          </w:p>
        </w:tc>
      </w:tr>
    </w:tbl>
    <w:p w:rsidR="000A3748" w:rsidRDefault="000A3748" w:rsidP="000A3748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24701D" w:rsidRPr="0024701D" w:rsidRDefault="0024701D" w:rsidP="0024701D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ЦЕЛЕВАЯ ОРИЕНТАЦИЯ НАСТОЯЩЕЙ РАБОЧЕЙ ПРОГРАММЫ В ПРАКТИКЕ КОНКРЕТНОГО ОБРАЗОВАТЕЛЬНОГО УЧРЕЖДЕНИЯ</w:t>
      </w:r>
    </w:p>
    <w:p w:rsidR="000A3748" w:rsidRPr="0024701D" w:rsidRDefault="0024701D" w:rsidP="0024701D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Настоящая рабочая программа учитывает особенности класса. В 3 классе учащиеся в процессе занятий физической культурой укрепляют здоровье, совершенствуют физические качества, осваивают определенные двигательные действия, активно развивают мышление, творчество и самостоятельность с учетом индивидуальных и возрастных особенностей. Кроме того, в классе осуществляется подготовка</w:t>
      </w:r>
      <w:r w:rsidR="00640BA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учеников с высокими показателями физического развития и физической подготовки к спортивным соревнованиям, смотрам, эстафетам.</w:t>
      </w:r>
    </w:p>
    <w:p w:rsidR="0024701D" w:rsidRPr="0024701D" w:rsidRDefault="00640BAA" w:rsidP="0024701D">
      <w:pPr>
        <w:keepNext/>
        <w:widowControl w:val="0"/>
        <w:numPr>
          <w:ilvl w:val="3"/>
          <w:numId w:val="0"/>
        </w:numPr>
        <w:tabs>
          <w:tab w:val="left" w:pos="0"/>
          <w:tab w:val="left" w:pos="5560"/>
        </w:tabs>
        <w:suppressAutoHyphens/>
        <w:spacing w:after="0" w:line="240" w:lineRule="auto"/>
        <w:ind w:hanging="864"/>
        <w:jc w:val="center"/>
        <w:outlineLvl w:val="3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  <w:t>КРИТЕРИИ И НОРМЫ ОЦЕНКИ ЗНАНИЙ ОБУЧАЮЩИХСЯ</w:t>
      </w:r>
    </w:p>
    <w:p w:rsidR="0024701D" w:rsidRPr="0024701D" w:rsidRDefault="00AB4638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 </w:t>
      </w:r>
      <w:r w:rsidR="0024701D"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При оценивании успеваемости учитываются индивидуальные возможности, уровень физического развития и двигательные возможности, последствия заболеваний учащихся.</w:t>
      </w:r>
    </w:p>
    <w:p w:rsidR="0024701D" w:rsidRPr="0024701D" w:rsidRDefault="0024701D" w:rsidP="0024701D">
      <w:pPr>
        <w:widowControl w:val="0"/>
        <w:shd w:val="clear" w:color="auto" w:fill="FFFFFF"/>
        <w:tabs>
          <w:tab w:val="left" w:pos="0"/>
        </w:tabs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 w:val="0"/>
          <w:color w:val="00000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bCs/>
          <w:i w:val="0"/>
          <w:color w:val="000000"/>
          <w:kern w:val="1"/>
          <w:sz w:val="28"/>
          <w:szCs w:val="28"/>
          <w:lang w:val="ru-RU" w:eastAsia="hi-IN" w:bidi="hi-IN"/>
        </w:rPr>
        <w:t>Классификация ошибок и недочетов,</w:t>
      </w:r>
      <w:r w:rsidRPr="0024701D">
        <w:rPr>
          <w:rFonts w:ascii="Times New Roman" w:eastAsia="Lucida Sans Unicode" w:hAnsi="Times New Roman" w:cs="Times New Roman"/>
          <w:b/>
          <w:i w:val="0"/>
          <w:iCs w:val="0"/>
          <w:kern w:val="1"/>
          <w:sz w:val="28"/>
          <w:szCs w:val="28"/>
          <w:lang w:val="ru-RU" w:eastAsia="hi-IN" w:bidi="hi-IN"/>
        </w:rPr>
        <w:t xml:space="preserve"> </w:t>
      </w:r>
      <w:r w:rsidRPr="0024701D">
        <w:rPr>
          <w:rFonts w:ascii="Times New Roman" w:eastAsia="Lucida Sans Unicode" w:hAnsi="Times New Roman" w:cs="Times New Roman"/>
          <w:b/>
          <w:bCs/>
          <w:i w:val="0"/>
          <w:color w:val="000000"/>
          <w:kern w:val="1"/>
          <w:sz w:val="28"/>
          <w:szCs w:val="28"/>
          <w:lang w:val="ru-RU" w:eastAsia="hi-IN" w:bidi="hi-IN"/>
        </w:rPr>
        <w:t>влияющих на снижение оценки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Мелкими ошибками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считаются такие, которые не влияют на качество и результат выполнения. К мелким ошибкам в основном относятся неточность отталкивания, нарушение ритма, неправильное исходное положение, «заступ» при приземлении.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Значительные ошибки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– это такие, которые не вызывают особого искажения структуры движений, но влияют на качество выполнения, хотя 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lastRenderedPageBreak/>
        <w:t>количественный показатель ниже предполагаемого ненамного. К значительным ошибкам относятся:</w:t>
      </w:r>
    </w:p>
    <w:p w:rsidR="0024701D" w:rsidRPr="0024701D" w:rsidRDefault="0024701D" w:rsidP="0024701D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старт не из требуемого положения;</w:t>
      </w:r>
    </w:p>
    <w:p w:rsidR="0024701D" w:rsidRPr="0024701D" w:rsidRDefault="0024701D" w:rsidP="0024701D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отталкивание далеко от планки при выполнении прыжков в длину, высоту;</w:t>
      </w:r>
    </w:p>
    <w:p w:rsidR="0024701D" w:rsidRPr="0024701D" w:rsidRDefault="0024701D" w:rsidP="0024701D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бросок мяча в кольцо, метание в цель с наличием дополнительных движений;</w:t>
      </w:r>
    </w:p>
    <w:p w:rsidR="0024701D" w:rsidRPr="0024701D" w:rsidRDefault="0024701D" w:rsidP="0024701D">
      <w:pPr>
        <w:widowControl w:val="0"/>
        <w:numPr>
          <w:ilvl w:val="0"/>
          <w:numId w:val="8"/>
        </w:numPr>
        <w:tabs>
          <w:tab w:val="left" w:pos="0"/>
        </w:tabs>
        <w:suppressAutoHyphens/>
        <w:spacing w:after="0" w:line="240" w:lineRule="auto"/>
        <w:ind w:left="0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несинхронность выполнения упражнения.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</w:pP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Грубые ошибки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– это такие, которые искажают технику движения, влияют на качество и результат выполнения упражнения.</w:t>
      </w:r>
    </w:p>
    <w:p w:rsidR="0024701D" w:rsidRDefault="0024701D" w:rsidP="0024701D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  <w:lang w:val="ru-RU" w:eastAsia="hi-IN" w:bidi="hi-IN"/>
        </w:rPr>
      </w:pPr>
    </w:p>
    <w:p w:rsidR="0024701D" w:rsidRPr="0024701D" w:rsidRDefault="0024701D" w:rsidP="0024701D">
      <w:pPr>
        <w:widowControl w:val="0"/>
        <w:shd w:val="clear" w:color="auto" w:fill="FFFFFF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  <w:lang w:val="ru-RU" w:eastAsia="hi-IN" w:bidi="hi-IN"/>
        </w:rPr>
        <w:t>Характеристика цифровой оценки (отметки)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Оценка «5»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выставляется за качественное выполнение упражнений, допускается наличие мелких ошибок.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Оценка «4»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выставляется, если допущено не более одной значительной ошибки и несколько мелких.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Оценка «3»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выставляется, если допущены две значительные ошибки и несколько грубых. Но ученик при повторных выполнениях может улучшить результат.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b/>
          <w:iCs w:val="0"/>
          <w:kern w:val="1"/>
          <w:sz w:val="28"/>
          <w:szCs w:val="28"/>
          <w:lang w:val="ru-RU" w:eastAsia="hi-IN" w:bidi="hi-IN"/>
        </w:rPr>
        <w:t>Оценка «2»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 выставляется, если упражнение просто не выполнено. Причиной невыполнения является наличие грубых ошибок.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 xml:space="preserve">В </w:t>
      </w:r>
      <w:r w:rsidR="00906FD4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2</w:t>
      </w:r>
      <w:r w:rsidRPr="0024701D"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  <w:t>– 4 классах оценка за технику ставится лишь при выполнении упражнений в равновесии, лазанье, с элементами акробатики, при построениях, перестроениях, ходьбе. В остальных видах (бег, прыжки, метание, броски, ходьба) необходимо учитывать результат: секунды, количество, длину, высоту.</w:t>
      </w:r>
    </w:p>
    <w:p w:rsidR="0024701D" w:rsidRPr="0024701D" w:rsidRDefault="0024701D" w:rsidP="0024701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9D5EEC" w:rsidRDefault="009D5EEC" w:rsidP="00640BAA">
      <w:pPr>
        <w:shd w:val="clear" w:color="auto" w:fill="FFFFFF"/>
        <w:spacing w:after="150" w:line="276" w:lineRule="auto"/>
        <w:jc w:val="center"/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</w:pPr>
    </w:p>
    <w:p w:rsidR="000A3748" w:rsidRPr="00640BAA" w:rsidRDefault="00640BAA" w:rsidP="00640BAA">
      <w:pPr>
        <w:shd w:val="clear" w:color="auto" w:fill="FFFFFF"/>
        <w:spacing w:after="150" w:line="276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bookmarkStart w:id="0" w:name="_GoBack"/>
      <w:r w:rsidRPr="00640BAA">
        <w:rPr>
          <w:rFonts w:ascii="Times New Roman" w:eastAsia="Lucida Sans Unicode" w:hAnsi="Times New Roman" w:cs="Times New Roman"/>
          <w:b/>
          <w:bCs/>
          <w:i w:val="0"/>
          <w:iCs w:val="0"/>
          <w:kern w:val="1"/>
          <w:sz w:val="28"/>
          <w:szCs w:val="28"/>
          <w:lang w:val="ru-RU" w:eastAsia="hi-IN" w:bidi="hi-IN"/>
        </w:rPr>
        <w:lastRenderedPageBreak/>
        <w:t>ОПИСАНИЕ МАТЕРИАЛЬНО-ТЕХНИЧЕСКОЙ БАЗЫ</w:t>
      </w:r>
    </w:p>
    <w:p w:rsidR="000A3748" w:rsidRDefault="00640BAA" w:rsidP="00640BAA">
      <w:pPr>
        <w:pStyle w:val="a4"/>
        <w:numPr>
          <w:ilvl w:val="0"/>
          <w:numId w:val="9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Дополнительная литература:</w:t>
      </w:r>
    </w:p>
    <w:p w:rsidR="00640BAA" w:rsidRDefault="00640BAA" w:rsidP="00640BAA">
      <w:pPr>
        <w:pStyle w:val="a4"/>
        <w:numPr>
          <w:ilvl w:val="0"/>
          <w:numId w:val="10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Примерная основная образовательная программа образовательного учреждения. Начальная школа / сост. Е.С. Савинов. – 2-е изд.,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перераб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 – М.: Просвещение, 2010 – 204 с. – (Стандарты второго поколения).</w:t>
      </w:r>
    </w:p>
    <w:p w:rsidR="00640BAA" w:rsidRPr="00640BAA" w:rsidRDefault="00640BAA" w:rsidP="00640BAA">
      <w:pPr>
        <w:pStyle w:val="a4"/>
        <w:numPr>
          <w:ilvl w:val="0"/>
          <w:numId w:val="10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Примерные программы по учебным предметам. Начальная школа: в 2 ч. Ч. 2. – М.: Просвещение, 2011. – 231 с. – (Стандарты второго поколения).</w:t>
      </w:r>
    </w:p>
    <w:p w:rsidR="005A4B01" w:rsidRDefault="00640BAA" w:rsidP="00640BAA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2. Интернет-ресурсы:</w:t>
      </w:r>
    </w:p>
    <w:p w:rsidR="00640BAA" w:rsidRPr="00AB4638" w:rsidRDefault="00640BAA" w:rsidP="00640BAA">
      <w:pPr>
        <w:shd w:val="clear" w:color="auto" w:fill="FFFFFF"/>
        <w:spacing w:after="150" w:line="360" w:lineRule="auto"/>
        <w:ind w:left="36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Официальный сайт УМК «Перспектива». – Режим доступа: </w:t>
      </w:r>
      <w:hyperlink r:id="rId6" w:history="1"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http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://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www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.</w:t>
        </w:r>
        <w:proofErr w:type="spellStart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prosv</w:t>
        </w:r>
        <w:proofErr w:type="spellEnd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.</w:t>
        </w:r>
        <w:proofErr w:type="spellStart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ru</w:t>
        </w:r>
        <w:proofErr w:type="spellEnd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/</w:t>
        </w:r>
        <w:proofErr w:type="spellStart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perspektiva</w:t>
        </w:r>
        <w:proofErr w:type="spellEnd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/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info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.</w:t>
        </w:r>
        <w:proofErr w:type="spellStart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aspx</w:t>
        </w:r>
        <w:proofErr w:type="spellEnd"/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?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ob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__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eastAsia="ru-RU" w:bidi="ar-SA"/>
          </w:rPr>
          <w:t>no</w:t>
        </w:r>
        <w:r w:rsidR="009D5EEC" w:rsidRPr="009D5EEC">
          <w:rPr>
            <w:rStyle w:val="a5"/>
            <w:rFonts w:ascii="Times New Roman" w:eastAsia="Times New Roman" w:hAnsi="Times New Roman" w:cs="Times New Roman"/>
            <w:i w:val="0"/>
            <w:iCs w:val="0"/>
            <w:color w:val="auto"/>
            <w:sz w:val="28"/>
            <w:szCs w:val="28"/>
            <w:lang w:val="ru-RU" w:eastAsia="ru-RU" w:bidi="ar-SA"/>
          </w:rPr>
          <w:t>=12371</w:t>
        </w:r>
      </w:hyperlink>
      <w:r w:rsidR="009D5EEC" w:rsidRPr="009D5EEC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.</w:t>
      </w:r>
    </w:p>
    <w:p w:rsidR="009D5EEC" w:rsidRDefault="009D5EEC" w:rsidP="009D5EEC">
      <w:pPr>
        <w:pStyle w:val="a4"/>
        <w:numPr>
          <w:ilvl w:val="0"/>
          <w:numId w:val="10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Технические средства обучения:</w:t>
      </w:r>
    </w:p>
    <w:p w:rsidR="009D5EEC" w:rsidRDefault="009D5EEC" w:rsidP="009D5EEC">
      <w:pPr>
        <w:pStyle w:val="a4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Музыкальный центр.</w:t>
      </w:r>
    </w:p>
    <w:p w:rsidR="009D5EEC" w:rsidRDefault="009D5EEC" w:rsidP="009D5EEC">
      <w:pPr>
        <w:pStyle w:val="a4"/>
        <w:numPr>
          <w:ilvl w:val="0"/>
          <w:numId w:val="11"/>
        </w:num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Мегафон.</w:t>
      </w:r>
    </w:p>
    <w:p w:rsidR="009D5EEC" w:rsidRDefault="009D5EEC" w:rsidP="009D5EEC">
      <w:pPr>
        <w:shd w:val="clear" w:color="auto" w:fill="FFFFFF"/>
        <w:spacing w:after="150" w:line="276" w:lineRule="auto"/>
        <w:ind w:left="720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4.Экранно-звуковые пособия:</w:t>
      </w:r>
    </w:p>
    <w:p w:rsidR="009D5EEC" w:rsidRDefault="009D5EEC" w:rsidP="009D5EEC">
      <w:pPr>
        <w:shd w:val="clear" w:color="auto" w:fill="FFFFFF"/>
        <w:spacing w:after="150" w:line="276" w:lineRule="auto"/>
        <w:ind w:left="720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Аудиозаписи.</w:t>
      </w:r>
    </w:p>
    <w:p w:rsidR="009D5EEC" w:rsidRDefault="009D5EEC" w:rsidP="009D5EEC">
      <w:pPr>
        <w:shd w:val="clear" w:color="auto" w:fill="FFFFFF"/>
        <w:spacing w:after="150" w:line="276" w:lineRule="auto"/>
        <w:ind w:left="720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5. Учебно-практическое оборудование: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Козел гимнастический.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Перекладина гимнастическая (пристеночная).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Скамейка гимнастическая жесткая (4 м; 2 м).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Комплект навесного оборудования (перекладина, мишени для метания, тренировочные баскетбольные щиты).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Мячи: набивной 1 кг, мяч малый (теннисный), мяч малый (мягкий), мячи баскетбольные, мячи волейбольные, мячи футбольные.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Скакалка детская.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Мат гимнастический.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Обруч пластиковый детский.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Планка для прыжков в высоту.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Стойка для прыжков в высоту.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Рулетка измерительная.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Кегли.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Флажки.</w:t>
      </w:r>
    </w:p>
    <w:p w:rsidR="009D5EEC" w:rsidRPr="009D5EEC" w:rsidRDefault="009D5EEC" w:rsidP="009D5EEC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</w:pPr>
      <w:r w:rsidRPr="009D5EEC">
        <w:rPr>
          <w:rFonts w:ascii="Times New Roman" w:eastAsia="Lucida Sans Unicode" w:hAnsi="Times New Roman" w:cs="Mangal"/>
          <w:i w:val="0"/>
          <w:iCs w:val="0"/>
          <w:kern w:val="1"/>
          <w:sz w:val="28"/>
          <w:szCs w:val="28"/>
          <w:lang w:val="ru-RU" w:eastAsia="hi-IN" w:bidi="hi-IN"/>
        </w:rPr>
        <w:t>Аптечка.</w:t>
      </w:r>
    </w:p>
    <w:p w:rsidR="009D5EEC" w:rsidRPr="009D5EEC" w:rsidRDefault="009D5EEC" w:rsidP="009D5EEC">
      <w:pPr>
        <w:shd w:val="clear" w:color="auto" w:fill="FFFFFF"/>
        <w:spacing w:after="150" w:line="276" w:lineRule="auto"/>
        <w:ind w:left="720"/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</w:pPr>
    </w:p>
    <w:bookmarkEnd w:id="0"/>
    <w:p w:rsidR="005A4B01" w:rsidRPr="005A4B01" w:rsidRDefault="005A4B01">
      <w:pPr>
        <w:rPr>
          <w:lang w:val="ru-RU"/>
        </w:rPr>
      </w:pPr>
    </w:p>
    <w:sectPr w:rsidR="005A4B01" w:rsidRPr="005A4B01" w:rsidSect="00D07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/>
        <w:color w:val="auto"/>
      </w:rPr>
    </w:lvl>
  </w:abstractNum>
  <w:abstractNum w:abstractNumId="2">
    <w:nsid w:val="10011864"/>
    <w:multiLevelType w:val="hybridMultilevel"/>
    <w:tmpl w:val="DD4C6560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C4908"/>
    <w:multiLevelType w:val="hybridMultilevel"/>
    <w:tmpl w:val="4CE2F9EC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589EFE1E">
      <w:numFmt w:val="bullet"/>
      <w:lvlText w:val="-"/>
      <w:lvlJc w:val="left"/>
      <w:pPr>
        <w:ind w:left="1440" w:hanging="360"/>
      </w:pPr>
      <w:rPr>
        <w:rFonts w:ascii="Times New Roman" w:eastAsia="Lucida Sans Unicod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91B7B"/>
    <w:multiLevelType w:val="hybridMultilevel"/>
    <w:tmpl w:val="066A6DEE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C342D0"/>
    <w:multiLevelType w:val="hybridMultilevel"/>
    <w:tmpl w:val="722CA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2530E"/>
    <w:multiLevelType w:val="hybridMultilevel"/>
    <w:tmpl w:val="23EA4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B62DF"/>
    <w:multiLevelType w:val="hybridMultilevel"/>
    <w:tmpl w:val="0090FBE6"/>
    <w:lvl w:ilvl="0" w:tplc="3C1EC6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6FA6F8D"/>
    <w:multiLevelType w:val="multilevel"/>
    <w:tmpl w:val="6F00CAC4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9">
    <w:nsid w:val="590A15FB"/>
    <w:multiLevelType w:val="hybridMultilevel"/>
    <w:tmpl w:val="D2E88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4094D"/>
    <w:multiLevelType w:val="hybridMultilevel"/>
    <w:tmpl w:val="17C43776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0E157A"/>
    <w:multiLevelType w:val="hybridMultilevel"/>
    <w:tmpl w:val="1BDAF666"/>
    <w:lvl w:ilvl="0" w:tplc="00000005">
      <w:start w:val="1"/>
      <w:numFmt w:val="bullet"/>
      <w:lvlText w:val=""/>
      <w:lvlJc w:val="left"/>
      <w:pPr>
        <w:ind w:left="106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4"/>
  </w:num>
  <w:num w:numId="5">
    <w:abstractNumId w:val="3"/>
  </w:num>
  <w:num w:numId="6">
    <w:abstractNumId w:val="11"/>
  </w:num>
  <w:num w:numId="7">
    <w:abstractNumId w:val="0"/>
  </w:num>
  <w:num w:numId="8">
    <w:abstractNumId w:val="1"/>
  </w:num>
  <w:num w:numId="9">
    <w:abstractNumId w:val="9"/>
  </w:num>
  <w:num w:numId="10">
    <w:abstractNumId w:val="5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CB7"/>
    <w:rsid w:val="000A3748"/>
    <w:rsid w:val="0024701D"/>
    <w:rsid w:val="005A4B01"/>
    <w:rsid w:val="00640BAA"/>
    <w:rsid w:val="00906FD4"/>
    <w:rsid w:val="0097662A"/>
    <w:rsid w:val="009D5EEC"/>
    <w:rsid w:val="00AB4638"/>
    <w:rsid w:val="00C60CB7"/>
    <w:rsid w:val="00D07D07"/>
    <w:rsid w:val="00DB5340"/>
    <w:rsid w:val="00EB1C60"/>
    <w:rsid w:val="00F03858"/>
    <w:rsid w:val="00F95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B01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4B0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4701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5E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B01"/>
    <w:pPr>
      <w:spacing w:line="288" w:lineRule="auto"/>
    </w:pPr>
    <w:rPr>
      <w:i/>
      <w:iCs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4B0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4701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D5E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sv.ru/perspektiva/info.aspx?ob__no=1237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2909</Words>
  <Characters>16585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My</cp:lastModifiedBy>
  <cp:revision>7</cp:revision>
  <dcterms:created xsi:type="dcterms:W3CDTF">2017-08-25T10:07:00Z</dcterms:created>
  <dcterms:modified xsi:type="dcterms:W3CDTF">2017-10-16T12:49:00Z</dcterms:modified>
</cp:coreProperties>
</file>