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02" w:rsidRPr="00FD1D5C" w:rsidRDefault="00ED4B02" w:rsidP="00ED4B02">
      <w:pPr>
        <w:pStyle w:val="a5"/>
        <w:jc w:val="center"/>
        <w:rPr>
          <w:b/>
          <w:color w:val="000000" w:themeColor="text1" w:themeShade="80"/>
          <w:sz w:val="28"/>
          <w:szCs w:val="28"/>
        </w:rPr>
      </w:pPr>
      <w:r w:rsidRPr="00FD1D5C">
        <w:rPr>
          <w:b/>
          <w:color w:val="000000" w:themeColor="text1" w:themeShade="80"/>
          <w:sz w:val="28"/>
          <w:szCs w:val="28"/>
        </w:rPr>
        <w:t>Аннотация к рабочей учебной программе по  хореографии</w:t>
      </w:r>
    </w:p>
    <w:p w:rsidR="00ED4B02" w:rsidRPr="00FD1D5C" w:rsidRDefault="00ED4B02" w:rsidP="00ED4B02">
      <w:pPr>
        <w:pStyle w:val="a5"/>
        <w:jc w:val="center"/>
        <w:rPr>
          <w:b/>
          <w:color w:val="000000" w:themeColor="text1" w:themeShade="80"/>
          <w:sz w:val="28"/>
          <w:szCs w:val="28"/>
        </w:rPr>
      </w:pPr>
      <w:r w:rsidRPr="00FD1D5C">
        <w:rPr>
          <w:b/>
          <w:color w:val="000000" w:themeColor="text1" w:themeShade="80"/>
          <w:sz w:val="28"/>
          <w:szCs w:val="28"/>
        </w:rPr>
        <w:t>в начальной школе 1 – 4 класс</w:t>
      </w:r>
    </w:p>
    <w:p w:rsidR="00ED4B02" w:rsidRDefault="00ED4B02" w:rsidP="00ED4B02">
      <w:pPr>
        <w:pStyle w:val="a5"/>
        <w:rPr>
          <w:color w:val="000000" w:themeColor="text1" w:themeShade="80"/>
        </w:rPr>
      </w:pP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Программа по хореографии М</w:t>
      </w:r>
      <w:r w:rsidR="0015144F">
        <w:rPr>
          <w:color w:val="000000" w:themeColor="text1" w:themeShade="80"/>
        </w:rPr>
        <w:t>Б</w:t>
      </w:r>
      <w:r w:rsidRPr="00FD1D5C">
        <w:rPr>
          <w:color w:val="000000" w:themeColor="text1" w:themeShade="80"/>
        </w:rPr>
        <w:t xml:space="preserve">ОУ </w:t>
      </w:r>
      <w:r w:rsidR="0015144F">
        <w:rPr>
          <w:color w:val="000000" w:themeColor="text1" w:themeShade="80"/>
        </w:rPr>
        <w:t xml:space="preserve"> «НОШ </w:t>
      </w:r>
      <w:proofErr w:type="spellStart"/>
      <w:r w:rsidR="0015144F">
        <w:rPr>
          <w:color w:val="000000" w:themeColor="text1" w:themeShade="80"/>
        </w:rPr>
        <w:t>г</w:t>
      </w:r>
      <w:proofErr w:type="gramStart"/>
      <w:r w:rsidR="0015144F">
        <w:rPr>
          <w:color w:val="000000" w:themeColor="text1" w:themeShade="80"/>
        </w:rPr>
        <w:t>.Б</w:t>
      </w:r>
      <w:proofErr w:type="gramEnd"/>
      <w:r w:rsidR="0015144F">
        <w:rPr>
          <w:color w:val="000000" w:themeColor="text1" w:themeShade="80"/>
        </w:rPr>
        <w:t>одайбо</w:t>
      </w:r>
      <w:proofErr w:type="spellEnd"/>
      <w:r w:rsidR="0015144F">
        <w:rPr>
          <w:color w:val="000000" w:themeColor="text1" w:themeShade="80"/>
        </w:rPr>
        <w:t xml:space="preserve">» </w:t>
      </w:r>
      <w:r w:rsidRPr="00FD1D5C">
        <w:rPr>
          <w:color w:val="000000" w:themeColor="text1" w:themeShade="80"/>
        </w:rPr>
        <w:t xml:space="preserve"> представляет дополнительный образовательный курс художественно – эстетической направленности.  </w:t>
      </w:r>
    </w:p>
    <w:p w:rsidR="00ED4B02" w:rsidRDefault="00ED4B02" w:rsidP="00ED4B02">
      <w:pPr>
        <w:pStyle w:val="a5"/>
        <w:rPr>
          <w:color w:val="000000" w:themeColor="text1" w:themeShade="80"/>
        </w:rPr>
      </w:pPr>
    </w:p>
    <w:p w:rsidR="00ED4B02" w:rsidRDefault="00ED4B02" w:rsidP="00ED4B02">
      <w:pPr>
        <w:pStyle w:val="a5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Программа </w:t>
      </w:r>
      <w:r w:rsidRPr="00FD1D5C">
        <w:rPr>
          <w:color w:val="000000" w:themeColor="text1" w:themeShade="80"/>
        </w:rPr>
        <w:t>адаптированная</w:t>
      </w:r>
      <w:r>
        <w:rPr>
          <w:color w:val="000000" w:themeColor="text1" w:themeShade="80"/>
        </w:rPr>
        <w:t>, с</w:t>
      </w:r>
      <w:r w:rsidRPr="00FD1D5C">
        <w:rPr>
          <w:color w:val="000000" w:themeColor="text1" w:themeShade="80"/>
        </w:rPr>
        <w:t xml:space="preserve">оставлена  на основе программы по хореографии для общеобразовательной школы: </w:t>
      </w:r>
      <w:r>
        <w:rPr>
          <w:color w:val="000000" w:themeColor="text1" w:themeShade="80"/>
        </w:rPr>
        <w:t xml:space="preserve"> «Ритмика» 2</w:t>
      </w:r>
      <w:r w:rsidRPr="00FD1D5C">
        <w:rPr>
          <w:color w:val="000000" w:themeColor="text1" w:themeShade="80"/>
        </w:rPr>
        <w:t>-</w:t>
      </w:r>
      <w:r>
        <w:rPr>
          <w:color w:val="000000" w:themeColor="text1" w:themeShade="80"/>
        </w:rPr>
        <w:t xml:space="preserve"> </w:t>
      </w:r>
      <w:r w:rsidRPr="00FD1D5C">
        <w:rPr>
          <w:color w:val="000000" w:themeColor="text1" w:themeShade="80"/>
        </w:rPr>
        <w:t>4 классы Котляр Н.Н., учителя СОШ №4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 г. Арамиль 2008г.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Актуальность программ художественно-эстетической направленности обусловлена современным социальным заказом на образование и задачами художественного образования школьников, которые выдвигаются в концепции модернизации российского образования (Мин. </w:t>
      </w:r>
      <w:proofErr w:type="spellStart"/>
      <w:r w:rsidRPr="00FD1D5C">
        <w:rPr>
          <w:color w:val="000000" w:themeColor="text1" w:themeShade="80"/>
        </w:rPr>
        <w:t>обр</w:t>
      </w:r>
      <w:proofErr w:type="gramStart"/>
      <w:r w:rsidRPr="00FD1D5C">
        <w:rPr>
          <w:color w:val="000000" w:themeColor="text1" w:themeShade="80"/>
        </w:rPr>
        <w:t>.Р</w:t>
      </w:r>
      <w:proofErr w:type="gramEnd"/>
      <w:r w:rsidRPr="00FD1D5C">
        <w:rPr>
          <w:color w:val="000000" w:themeColor="text1" w:themeShade="80"/>
        </w:rPr>
        <w:t>Ф</w:t>
      </w:r>
      <w:proofErr w:type="spellEnd"/>
      <w:r w:rsidRPr="00FD1D5C">
        <w:rPr>
          <w:color w:val="000000" w:themeColor="text1" w:themeShade="80"/>
        </w:rPr>
        <w:t xml:space="preserve"> от 29.11.01)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Программа предназначена для преподавания основ хореографического искусства с первого  по четвертый класс. Предмет преподаётся вместо третьего урока физкультуры по 1 часу в неделю на каждый класс. Второй час является компонентом образовательного учреждения.</w:t>
      </w:r>
      <w:r w:rsidRPr="00FD1D5C">
        <w:rPr>
          <w:color w:val="000000" w:themeColor="text1" w:themeShade="80"/>
        </w:rPr>
        <w:br/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Структура программы предполагает: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</w:p>
    <w:p w:rsidR="00ED4B02" w:rsidRPr="00FD1D5C" w:rsidRDefault="00ED4B02" w:rsidP="00ED4B02">
      <w:pPr>
        <w:pStyle w:val="a5"/>
        <w:numPr>
          <w:ilvl w:val="0"/>
          <w:numId w:val="2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постоянное расширение и существенное углубление знаний, развитие умений и навыков в области хореографии.</w:t>
      </w:r>
    </w:p>
    <w:p w:rsidR="00ED4B02" w:rsidRPr="00FD1D5C" w:rsidRDefault="00ED4B02" w:rsidP="00ED4B02">
      <w:pPr>
        <w:pStyle w:val="a5"/>
        <w:numPr>
          <w:ilvl w:val="0"/>
          <w:numId w:val="2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В программу включены упражнения и движения, доступные детям 7-10 летнего возраста, обеспечивающие формирование осанки обучающихся,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 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ED4B02" w:rsidRPr="00FD1D5C" w:rsidRDefault="00ED4B02" w:rsidP="00ED4B02">
      <w:pPr>
        <w:pStyle w:val="a5"/>
        <w:rPr>
          <w:b/>
          <w:color w:val="000000" w:themeColor="text1" w:themeShade="80"/>
        </w:rPr>
      </w:pPr>
      <w:r w:rsidRPr="00FD1D5C">
        <w:rPr>
          <w:b/>
          <w:color w:val="000000" w:themeColor="text1" w:themeShade="80"/>
        </w:rPr>
        <w:t>Цель программы: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Способствовать эстетическому и физическому  развитию детей средствами хореографии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Для осуществления поставленной цели необходимо решать следующие задачи.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rStyle w:val="a6"/>
          <w:b/>
          <w:color w:val="000000" w:themeColor="text1" w:themeShade="80"/>
        </w:rPr>
        <w:t>Учебно-музыкальные задачи:</w:t>
      </w:r>
      <w:r w:rsidRPr="00FD1D5C">
        <w:rPr>
          <w:b/>
          <w:i/>
          <w:color w:val="000000" w:themeColor="text1" w:themeShade="80"/>
        </w:rPr>
        <w:t xml:space="preserve"> </w:t>
      </w:r>
      <w:r w:rsidRPr="00FD1D5C">
        <w:rPr>
          <w:b/>
          <w:i/>
          <w:color w:val="000000" w:themeColor="text1" w:themeShade="80"/>
        </w:rPr>
        <w:br/>
      </w:r>
      <w:r w:rsidRPr="00FD1D5C">
        <w:rPr>
          <w:color w:val="000000" w:themeColor="text1" w:themeShade="80"/>
        </w:rPr>
        <w:t xml:space="preserve">• дать детям первоначальную хореографическую подготовку, выявить их склонности и способности;  </w:t>
      </w:r>
      <w:r w:rsidRPr="00FD1D5C">
        <w:rPr>
          <w:color w:val="000000" w:themeColor="text1" w:themeShade="80"/>
        </w:rPr>
        <w:br/>
        <w:t xml:space="preserve">• знакомить детей с основами народного, классического, бального танцев; </w:t>
      </w:r>
      <w:r w:rsidRPr="00FD1D5C">
        <w:rPr>
          <w:color w:val="000000" w:themeColor="text1" w:themeShade="80"/>
        </w:rPr>
        <w:br/>
        <w:t xml:space="preserve">• знакомить детей с хореографическими терминами и понятиями; </w:t>
      </w:r>
      <w:r w:rsidRPr="00FD1D5C">
        <w:rPr>
          <w:color w:val="000000" w:themeColor="text1" w:themeShade="80"/>
        </w:rPr>
        <w:br/>
        <w:t xml:space="preserve">• учить взаимосвязи музыки и движения, дать основы музыкальной грамоты; </w:t>
      </w:r>
      <w:r w:rsidRPr="00FD1D5C">
        <w:rPr>
          <w:color w:val="000000" w:themeColor="text1" w:themeShade="80"/>
        </w:rPr>
        <w:br/>
        <w:t>• учить детей мыслить, слушать и слышать учителя;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 • прививать детям любовь к танцу, формировать их танцевальные способности (музыкально-двигательные, художественно-творческие).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rStyle w:val="a6"/>
          <w:b/>
          <w:color w:val="000000" w:themeColor="text1" w:themeShade="80"/>
        </w:rPr>
        <w:t>Развивающие задачи:</w:t>
      </w:r>
      <w:r w:rsidRPr="00FD1D5C">
        <w:rPr>
          <w:b/>
          <w:i/>
          <w:color w:val="000000" w:themeColor="text1" w:themeShade="80"/>
        </w:rPr>
        <w:t xml:space="preserve"> </w:t>
      </w:r>
      <w:r w:rsidRPr="00FD1D5C">
        <w:rPr>
          <w:b/>
          <w:i/>
          <w:color w:val="000000" w:themeColor="text1" w:themeShade="80"/>
        </w:rPr>
        <w:br/>
      </w:r>
      <w:r w:rsidRPr="00FD1D5C">
        <w:rPr>
          <w:color w:val="000000" w:themeColor="text1" w:themeShade="80"/>
        </w:rPr>
        <w:t xml:space="preserve">• развивать чувство ритма, эмоциональную отзывчивость на музыку; </w:t>
      </w:r>
      <w:r w:rsidRPr="00FD1D5C">
        <w:rPr>
          <w:color w:val="000000" w:themeColor="text1" w:themeShade="80"/>
        </w:rPr>
        <w:br/>
        <w:t>• развивать танцевальную выразительность, координацию движений, ориентировку в пространстве, точности в исполнении;</w:t>
      </w:r>
      <w:r w:rsidRPr="00FD1D5C">
        <w:rPr>
          <w:color w:val="000000" w:themeColor="text1" w:themeShade="80"/>
        </w:rPr>
        <w:br/>
        <w:t xml:space="preserve">• пробуждать фантазию, способность к импровизации; </w:t>
      </w:r>
      <w:r w:rsidRPr="00FD1D5C">
        <w:rPr>
          <w:color w:val="000000" w:themeColor="text1" w:themeShade="80"/>
        </w:rPr>
        <w:br/>
        <w:t>• развивать артистизм, умение исполнять ролевые танцы.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rStyle w:val="a6"/>
          <w:b/>
          <w:color w:val="000000" w:themeColor="text1" w:themeShade="80"/>
        </w:rPr>
        <w:lastRenderedPageBreak/>
        <w:t>Воспитательные задачи:</w:t>
      </w:r>
      <w:r w:rsidRPr="00FD1D5C">
        <w:rPr>
          <w:b/>
          <w:i/>
          <w:color w:val="000000" w:themeColor="text1" w:themeShade="80"/>
        </w:rPr>
        <w:t xml:space="preserve"> </w:t>
      </w:r>
      <w:r w:rsidRPr="00FD1D5C">
        <w:rPr>
          <w:b/>
          <w:i/>
          <w:color w:val="000000" w:themeColor="text1" w:themeShade="80"/>
        </w:rPr>
        <w:br/>
      </w:r>
      <w:r w:rsidRPr="00FD1D5C">
        <w:rPr>
          <w:color w:val="000000" w:themeColor="text1" w:themeShade="80"/>
        </w:rPr>
        <w:t xml:space="preserve">• воспитывать художественный вкус, интерес к танцевальному искусству разных народов; </w:t>
      </w:r>
      <w:r w:rsidRPr="00FD1D5C">
        <w:rPr>
          <w:color w:val="000000" w:themeColor="text1" w:themeShade="80"/>
        </w:rPr>
        <w:br/>
        <w:t>• формировать чувство такта и культурные привычки в процессе группового общения со сверстниками и взрослыми;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• принимать участие в концертной жизни школы.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</w:p>
    <w:p w:rsidR="00ED4B02" w:rsidRPr="007F088F" w:rsidRDefault="00ED4B02" w:rsidP="00ED4B02">
      <w:pPr>
        <w:pStyle w:val="a5"/>
        <w:rPr>
          <w:b/>
          <w:color w:val="000000" w:themeColor="text1" w:themeShade="80"/>
        </w:rPr>
      </w:pPr>
      <w:r w:rsidRPr="007F088F">
        <w:rPr>
          <w:rStyle w:val="a7"/>
          <w:color w:val="000000" w:themeColor="text1" w:themeShade="80"/>
        </w:rPr>
        <w:t>Основной формой организации образовательного процесса является групповое занятие.</w:t>
      </w:r>
      <w:r w:rsidRPr="007F088F">
        <w:rPr>
          <w:b/>
          <w:color w:val="000000" w:themeColor="text1" w:themeShade="80"/>
        </w:rPr>
        <w:t xml:space="preserve"> </w:t>
      </w:r>
      <w:r w:rsidRPr="007F088F">
        <w:rPr>
          <w:b/>
          <w:color w:val="000000" w:themeColor="text1" w:themeShade="80"/>
        </w:rPr>
        <w:br/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>Материал программы включает следующие разделы:</w:t>
      </w:r>
    </w:p>
    <w:p w:rsidR="00ED4B02" w:rsidRPr="00FD1D5C" w:rsidRDefault="00ED4B02" w:rsidP="00ED4B02">
      <w:pPr>
        <w:pStyle w:val="a5"/>
        <w:numPr>
          <w:ilvl w:val="0"/>
          <w:numId w:val="1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Ритмика, элементы музыкальной грамоты. </w:t>
      </w:r>
    </w:p>
    <w:p w:rsidR="00ED4B02" w:rsidRPr="00FD1D5C" w:rsidRDefault="00ED4B02" w:rsidP="00ED4B02">
      <w:pPr>
        <w:pStyle w:val="a5"/>
        <w:numPr>
          <w:ilvl w:val="0"/>
          <w:numId w:val="1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Танцевальная азбука (тренаж). </w:t>
      </w:r>
    </w:p>
    <w:p w:rsidR="00ED4B02" w:rsidRPr="00FD1D5C" w:rsidRDefault="00ED4B02" w:rsidP="00ED4B02">
      <w:pPr>
        <w:pStyle w:val="a5"/>
        <w:numPr>
          <w:ilvl w:val="0"/>
          <w:numId w:val="1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Танец (народный, историко-бытовой, бальный, современный). </w:t>
      </w:r>
    </w:p>
    <w:p w:rsidR="00ED4B02" w:rsidRPr="00FD1D5C" w:rsidRDefault="00ED4B02" w:rsidP="00ED4B02">
      <w:pPr>
        <w:pStyle w:val="a5"/>
        <w:numPr>
          <w:ilvl w:val="0"/>
          <w:numId w:val="1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Беседы по хореографическому искусству. </w:t>
      </w:r>
    </w:p>
    <w:p w:rsidR="00ED4B02" w:rsidRPr="00FD1D5C" w:rsidRDefault="00ED4B02" w:rsidP="00ED4B02">
      <w:pPr>
        <w:pStyle w:val="a5"/>
        <w:numPr>
          <w:ilvl w:val="0"/>
          <w:numId w:val="1"/>
        </w:numPr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Творческая деятельность. </w:t>
      </w:r>
    </w:p>
    <w:p w:rsidR="00ED4B02" w:rsidRDefault="00ED4B02" w:rsidP="00ED4B02">
      <w:pPr>
        <w:pStyle w:val="a5"/>
        <w:rPr>
          <w:color w:val="000000" w:themeColor="text1" w:themeShade="80"/>
        </w:rPr>
      </w:pPr>
    </w:p>
    <w:p w:rsidR="00ED4B02" w:rsidRDefault="00ED4B02" w:rsidP="00ED4B02">
      <w:pPr>
        <w:pStyle w:val="a5"/>
        <w:rPr>
          <w:color w:val="000000" w:themeColor="text1" w:themeShade="80"/>
        </w:rPr>
      </w:pPr>
      <w:r>
        <w:rPr>
          <w:color w:val="000000" w:themeColor="text1" w:themeShade="80"/>
        </w:rPr>
        <w:t>Программа содержит требования к уровню подготовки детей, систему оценивания эффективности занятий и общие итоговые показатели.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  <w:r w:rsidRPr="00FD1D5C">
        <w:rPr>
          <w:color w:val="000000" w:themeColor="text1" w:themeShade="80"/>
        </w:rPr>
        <w:t xml:space="preserve">Программу составил: учитель </w:t>
      </w:r>
      <w:proofErr w:type="spellStart"/>
      <w:r w:rsidRPr="00FD1D5C">
        <w:rPr>
          <w:color w:val="000000" w:themeColor="text1" w:themeShade="80"/>
        </w:rPr>
        <w:t>Бесстрашникова</w:t>
      </w:r>
      <w:proofErr w:type="spellEnd"/>
      <w:r w:rsidRPr="00FD1D5C">
        <w:rPr>
          <w:color w:val="000000" w:themeColor="text1" w:themeShade="80"/>
        </w:rPr>
        <w:t xml:space="preserve"> Е.А.</w:t>
      </w:r>
    </w:p>
    <w:p w:rsidR="00ED4B02" w:rsidRPr="00FD1D5C" w:rsidRDefault="00ED4B02" w:rsidP="00ED4B02">
      <w:pPr>
        <w:pStyle w:val="a5"/>
        <w:rPr>
          <w:color w:val="000000" w:themeColor="text1" w:themeShade="80"/>
        </w:rPr>
      </w:pPr>
    </w:p>
    <w:p w:rsidR="00ED4B02" w:rsidRDefault="00ED4B02">
      <w:pPr>
        <w:rPr>
          <w:noProof/>
          <w:lang w:eastAsia="ru-RU"/>
        </w:rPr>
      </w:pPr>
    </w:p>
    <w:p w:rsidR="007877EA" w:rsidRDefault="007877EA">
      <w:bookmarkStart w:id="0" w:name="_GoBack"/>
      <w:bookmarkEnd w:id="0"/>
    </w:p>
    <w:sectPr w:rsidR="0078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132"/>
    <w:multiLevelType w:val="hybridMultilevel"/>
    <w:tmpl w:val="CF5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CA1"/>
    <w:multiLevelType w:val="hybridMultilevel"/>
    <w:tmpl w:val="F71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99"/>
    <w:rsid w:val="0015144F"/>
    <w:rsid w:val="00743E99"/>
    <w:rsid w:val="007877EA"/>
    <w:rsid w:val="00893D47"/>
    <w:rsid w:val="00E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D4B02"/>
    <w:rPr>
      <w:i/>
      <w:iCs/>
    </w:rPr>
  </w:style>
  <w:style w:type="character" w:styleId="a7">
    <w:name w:val="Strong"/>
    <w:basedOn w:val="a0"/>
    <w:qFormat/>
    <w:rsid w:val="00ED4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D4B02"/>
    <w:rPr>
      <w:i/>
      <w:iCs/>
    </w:rPr>
  </w:style>
  <w:style w:type="character" w:styleId="a7">
    <w:name w:val="Strong"/>
    <w:basedOn w:val="a0"/>
    <w:qFormat/>
    <w:rsid w:val="00ED4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2018-01-15T08:08:00Z</dcterms:created>
  <dcterms:modified xsi:type="dcterms:W3CDTF">2018-01-15T08:08:00Z</dcterms:modified>
</cp:coreProperties>
</file>